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1F4F5" w14:textId="77777777" w:rsidR="00C96A6D" w:rsidRPr="00C96A6D" w:rsidRDefault="00C96A6D" w:rsidP="00C96A6D">
      <w:pPr>
        <w:jc w:val="center"/>
        <w:rPr>
          <w:rFonts w:ascii="Arial" w:hAnsi="Arial" w:cs="Arial"/>
          <w:b/>
        </w:rPr>
      </w:pPr>
      <w:bookmarkStart w:id="0" w:name="_GoBack"/>
      <w:bookmarkEnd w:id="0"/>
      <w:commentRangeStart w:id="1"/>
      <w:r w:rsidRPr="00C96A6D">
        <w:rPr>
          <w:rFonts w:ascii="Arial" w:hAnsi="Arial" w:cs="Arial"/>
          <w:b/>
        </w:rPr>
        <w:t>Muster für das Formblatt zur Unterrichtung des Reisenden bei der Vermittlung verbundener Reiseleistungen</w:t>
      </w:r>
      <w:commentRangeEnd w:id="1"/>
      <w:r w:rsidR="004E7D2D">
        <w:rPr>
          <w:rStyle w:val="Kommentarzeichen"/>
        </w:rPr>
        <w:commentReference w:id="1"/>
      </w:r>
    </w:p>
    <w:tbl>
      <w:tblPr>
        <w:tblStyle w:val="Tabellenraster"/>
        <w:tblW w:w="0" w:type="auto"/>
        <w:tblLook w:val="04A0" w:firstRow="1" w:lastRow="0" w:firstColumn="1" w:lastColumn="0" w:noHBand="0" w:noVBand="1"/>
      </w:tblPr>
      <w:tblGrid>
        <w:gridCol w:w="9212"/>
      </w:tblGrid>
      <w:tr w:rsidR="00C96A6D" w:rsidRPr="00C96A6D" w14:paraId="7EF5FCF0" w14:textId="77777777" w:rsidTr="00C96A6D">
        <w:tc>
          <w:tcPr>
            <w:tcW w:w="9212" w:type="dxa"/>
          </w:tcPr>
          <w:p w14:paraId="691F3E82" w14:textId="77777777" w:rsidR="00C96A6D" w:rsidRPr="00C96A6D" w:rsidRDefault="00C96A6D" w:rsidP="00B55748">
            <w:pPr>
              <w:jc w:val="both"/>
              <w:rPr>
                <w:rFonts w:ascii="Arial" w:hAnsi="Arial" w:cs="Arial"/>
              </w:rPr>
            </w:pPr>
          </w:p>
          <w:p w14:paraId="6EADE374" w14:textId="77777777" w:rsidR="00C96A6D" w:rsidRDefault="00C96A6D" w:rsidP="00B55748">
            <w:pPr>
              <w:jc w:val="both"/>
              <w:rPr>
                <w:rFonts w:ascii="Arial" w:hAnsi="Arial" w:cs="Arial"/>
              </w:rPr>
            </w:pPr>
            <w:r w:rsidRPr="00C96A6D">
              <w:rPr>
                <w:rFonts w:ascii="Arial" w:hAnsi="Arial" w:cs="Arial"/>
              </w:rPr>
              <w:t xml:space="preserve">Bei Buchung zusätzlicher Reiseleistungen für Ihre Reise </w:t>
            </w:r>
            <w:r w:rsidR="00153EDA" w:rsidRPr="00153EDA">
              <w:rPr>
                <w:rFonts w:ascii="Arial" w:hAnsi="Arial" w:cs="Arial"/>
              </w:rPr>
              <w:t>über diesen Link oder diese Links</w:t>
            </w:r>
            <w:r w:rsidR="00153EDA">
              <w:rPr>
                <w:rFonts w:ascii="Arial" w:hAnsi="Arial" w:cs="Arial"/>
              </w:rPr>
              <w:t xml:space="preserve"> </w:t>
            </w:r>
            <w:r w:rsidRPr="00C96A6D">
              <w:rPr>
                <w:rFonts w:ascii="Arial" w:hAnsi="Arial" w:cs="Arial"/>
              </w:rPr>
              <w:t>können Sie</w:t>
            </w:r>
            <w:r w:rsidR="004E7D2D">
              <w:rPr>
                <w:rFonts w:ascii="Arial" w:hAnsi="Arial" w:cs="Arial"/>
              </w:rPr>
              <w:t xml:space="preserve"> die nach der Richtlinie (EU) 2015/2302</w:t>
            </w:r>
            <w:r w:rsidRPr="00C96A6D">
              <w:rPr>
                <w:rFonts w:ascii="Arial" w:hAnsi="Arial" w:cs="Arial"/>
              </w:rPr>
              <w:t xml:space="preserve"> für Pauschalreisen geltenden Rechte NICHT in Anspruch nehmen.</w:t>
            </w:r>
          </w:p>
          <w:p w14:paraId="1FFBDE5E" w14:textId="77777777" w:rsidR="00C96A6D" w:rsidRPr="00C96A6D" w:rsidRDefault="00C96A6D" w:rsidP="00B55748">
            <w:pPr>
              <w:jc w:val="both"/>
              <w:rPr>
                <w:rFonts w:ascii="Arial" w:hAnsi="Arial" w:cs="Arial"/>
              </w:rPr>
            </w:pPr>
            <w:r w:rsidRPr="00C96A6D">
              <w:rPr>
                <w:rFonts w:ascii="Arial" w:hAnsi="Arial" w:cs="Arial"/>
              </w:rPr>
              <w:t xml:space="preserve"> </w:t>
            </w:r>
          </w:p>
          <w:p w14:paraId="1C8E6E21" w14:textId="77777777" w:rsidR="00C96A6D" w:rsidRDefault="00C96A6D" w:rsidP="00B55748">
            <w:pPr>
              <w:jc w:val="both"/>
              <w:rPr>
                <w:rFonts w:ascii="Arial" w:hAnsi="Arial" w:cs="Arial"/>
              </w:rPr>
            </w:pPr>
            <w:r w:rsidRPr="00C96A6D">
              <w:rPr>
                <w:rFonts w:ascii="Arial" w:hAnsi="Arial" w:cs="Arial"/>
              </w:rPr>
              <w:t xml:space="preserve">Daher ist </w:t>
            </w:r>
            <w:r>
              <w:rPr>
                <w:rFonts w:ascii="Arial" w:hAnsi="Arial" w:cs="Arial"/>
              </w:rPr>
              <w:t>unser Unternehmen</w:t>
            </w:r>
            <w:r w:rsidRPr="00C96A6D">
              <w:rPr>
                <w:rFonts w:ascii="Arial" w:hAnsi="Arial" w:cs="Arial"/>
              </w:rPr>
              <w:t xml:space="preserve"> nicht für die ordnungsgemäße Erbringung solcher zusätzlichen Reiseleistungen verantwortlich. Bei Problemen wenden Sie sich bitte an den jeweiligen Leistungserbringer.</w:t>
            </w:r>
          </w:p>
          <w:p w14:paraId="1F23A163" w14:textId="77777777" w:rsidR="00C96A6D" w:rsidRPr="00C96A6D" w:rsidRDefault="00C96A6D" w:rsidP="00B55748">
            <w:pPr>
              <w:jc w:val="both"/>
              <w:rPr>
                <w:rFonts w:ascii="Arial" w:hAnsi="Arial" w:cs="Arial"/>
              </w:rPr>
            </w:pPr>
            <w:r w:rsidRPr="00C96A6D">
              <w:rPr>
                <w:rFonts w:ascii="Arial" w:hAnsi="Arial" w:cs="Arial"/>
              </w:rPr>
              <w:t xml:space="preserve"> </w:t>
            </w:r>
          </w:p>
          <w:p w14:paraId="34F30BB0" w14:textId="77777777" w:rsidR="00C96A6D" w:rsidRPr="00C96A6D" w:rsidRDefault="00C96A6D" w:rsidP="00B55748">
            <w:pPr>
              <w:jc w:val="both"/>
              <w:rPr>
                <w:rFonts w:ascii="Arial" w:hAnsi="Arial" w:cs="Arial"/>
              </w:rPr>
            </w:pPr>
            <w:r w:rsidRPr="00C96A6D">
              <w:rPr>
                <w:rFonts w:ascii="Arial" w:hAnsi="Arial" w:cs="Arial"/>
              </w:rPr>
              <w:t>Bei Buchung zusätzlicher Reisel</w:t>
            </w:r>
            <w:r w:rsidR="004E7D2D">
              <w:rPr>
                <w:rFonts w:ascii="Arial" w:hAnsi="Arial" w:cs="Arial"/>
              </w:rPr>
              <w:t>eis</w:t>
            </w:r>
            <w:r w:rsidR="0047181B">
              <w:rPr>
                <w:rFonts w:ascii="Arial" w:hAnsi="Arial" w:cs="Arial"/>
              </w:rPr>
              <w:t>tungen</w:t>
            </w:r>
            <w:r w:rsidR="0047181B" w:rsidRPr="0047181B">
              <w:rPr>
                <w:rFonts w:ascii="Arial" w:hAnsi="Arial" w:cs="Arial"/>
              </w:rPr>
              <w:t xml:space="preserve"> über diesen Link oder diese Links innerhalb von 24 Stunden nach Bestätigung Ihrer Buchung durch </w:t>
            </w:r>
            <w:r w:rsidR="00DD79ED">
              <w:rPr>
                <w:rFonts w:ascii="Arial" w:hAnsi="Arial" w:cs="Arial"/>
              </w:rPr>
              <w:t>unser Unternehmen</w:t>
            </w:r>
            <w:r w:rsidR="0047181B">
              <w:rPr>
                <w:rFonts w:ascii="Arial" w:hAnsi="Arial" w:cs="Arial"/>
              </w:rPr>
              <w:t xml:space="preserve"> </w:t>
            </w:r>
            <w:r w:rsidRPr="00C96A6D">
              <w:rPr>
                <w:rFonts w:ascii="Arial" w:hAnsi="Arial" w:cs="Arial"/>
              </w:rPr>
              <w:t xml:space="preserve">werden diese Reiseleistungen jedoch Teil verbundener Reiseleistungen. In diesem Fall verfügt XXX über die nach dem EU-Recht vorgeschriebene Absicherung für die Erstattung Ihrer Zahlungen an XXX für Dienstleistungen, die aufgrund der Insolvenz von XXX nicht erbracht wurden. Beachten Sie bitte, dass dies im Fall einer Insolvenz des betreffenden Leistungserbringers keine Erstattung bewirkt. </w:t>
            </w:r>
          </w:p>
          <w:p w14:paraId="6B1425AB" w14:textId="77777777" w:rsidR="00C96A6D" w:rsidRPr="00C96A6D" w:rsidRDefault="00C96A6D" w:rsidP="00B55748">
            <w:pPr>
              <w:jc w:val="both"/>
              <w:rPr>
                <w:rFonts w:ascii="Arial" w:hAnsi="Arial" w:cs="Arial"/>
              </w:rPr>
            </w:pPr>
          </w:p>
        </w:tc>
      </w:tr>
    </w:tbl>
    <w:p w14:paraId="3DF59214" w14:textId="77777777" w:rsidR="00C96A6D" w:rsidRPr="00C96A6D" w:rsidRDefault="00B55748" w:rsidP="00B55748">
      <w:pPr>
        <w:jc w:val="both"/>
        <w:rPr>
          <w:rFonts w:ascii="Arial" w:hAnsi="Arial" w:cs="Arial"/>
        </w:rPr>
      </w:pPr>
      <w:r>
        <w:rPr>
          <w:rStyle w:val="Kommentarzeichen"/>
        </w:rPr>
        <w:commentReference w:id="2"/>
      </w:r>
    </w:p>
    <w:tbl>
      <w:tblPr>
        <w:tblStyle w:val="Tabellenraster"/>
        <w:tblW w:w="0" w:type="auto"/>
        <w:tblLook w:val="04A0" w:firstRow="1" w:lastRow="0" w:firstColumn="1" w:lastColumn="0" w:noHBand="0" w:noVBand="1"/>
      </w:tblPr>
      <w:tblGrid>
        <w:gridCol w:w="9212"/>
      </w:tblGrid>
      <w:tr w:rsidR="00C96A6D" w:rsidRPr="00C96A6D" w14:paraId="4842639D" w14:textId="77777777" w:rsidTr="00C96A6D">
        <w:tc>
          <w:tcPr>
            <w:tcW w:w="9212" w:type="dxa"/>
          </w:tcPr>
          <w:p w14:paraId="10F1CBBB" w14:textId="77777777" w:rsidR="00C96A6D" w:rsidRPr="00C96A6D" w:rsidRDefault="00C96A6D" w:rsidP="00B55748">
            <w:pPr>
              <w:jc w:val="both"/>
              <w:rPr>
                <w:rFonts w:ascii="Arial" w:hAnsi="Arial" w:cs="Arial"/>
              </w:rPr>
            </w:pPr>
          </w:p>
          <w:p w14:paraId="27217CD5" w14:textId="77777777" w:rsidR="00C96A6D" w:rsidRDefault="00C96A6D" w:rsidP="00B55748">
            <w:pPr>
              <w:jc w:val="both"/>
              <w:rPr>
                <w:rFonts w:ascii="Arial" w:hAnsi="Arial" w:cs="Arial"/>
              </w:rPr>
            </w:pPr>
            <w:r w:rsidRPr="00C96A6D">
              <w:rPr>
                <w:rFonts w:ascii="Arial" w:hAnsi="Arial" w:cs="Arial"/>
              </w:rPr>
              <w:t>XXX hat</w:t>
            </w:r>
            <w:r w:rsidR="004E7D2D">
              <w:rPr>
                <w:rFonts w:ascii="Arial" w:hAnsi="Arial" w:cs="Arial"/>
              </w:rPr>
              <w:t xml:space="preserve"> eine Insolvenzabsicherung mit </w:t>
            </w:r>
            <w:commentRangeStart w:id="3"/>
            <w:r w:rsidR="004E7D2D" w:rsidRPr="00876F9A">
              <w:rPr>
                <w:rFonts w:ascii="Arial" w:hAnsi="Arial" w:cs="Arial"/>
                <w:b/>
                <w:i/>
                <w:sz w:val="16"/>
                <w:szCs w:val="16"/>
              </w:rPr>
              <w:t xml:space="preserve">Name und Rechtsform des </w:t>
            </w:r>
            <w:proofErr w:type="spellStart"/>
            <w:r w:rsidR="004E7D2D" w:rsidRPr="00876F9A">
              <w:rPr>
                <w:rFonts w:ascii="Arial" w:hAnsi="Arial" w:cs="Arial"/>
                <w:b/>
                <w:i/>
                <w:sz w:val="16"/>
                <w:szCs w:val="16"/>
              </w:rPr>
              <w:t>Kundengeldabsicherers</w:t>
            </w:r>
            <w:proofErr w:type="spellEnd"/>
            <w:r w:rsidR="004E7D2D" w:rsidRPr="00876F9A">
              <w:rPr>
                <w:rFonts w:ascii="Arial" w:hAnsi="Arial" w:cs="Arial"/>
                <w:b/>
                <w:i/>
                <w:sz w:val="16"/>
                <w:szCs w:val="16"/>
              </w:rPr>
              <w:t xml:space="preserve"> </w:t>
            </w:r>
            <w:commentRangeEnd w:id="3"/>
            <w:r w:rsidR="004E7D2D" w:rsidRPr="00876F9A">
              <w:rPr>
                <w:rFonts w:ascii="Arial" w:hAnsi="Arial" w:cs="Arial"/>
                <w:b/>
                <w:i/>
              </w:rPr>
              <w:commentReference w:id="3"/>
            </w:r>
            <w:r w:rsidRPr="00C96A6D">
              <w:rPr>
                <w:rFonts w:ascii="Arial" w:hAnsi="Arial" w:cs="Arial"/>
              </w:rPr>
              <w:t xml:space="preserve"> abgeschlossen. </w:t>
            </w:r>
          </w:p>
          <w:p w14:paraId="4ABEBE30" w14:textId="77777777" w:rsidR="00DD79ED" w:rsidRPr="00C96A6D" w:rsidRDefault="00DD79ED" w:rsidP="00B55748">
            <w:pPr>
              <w:jc w:val="both"/>
              <w:rPr>
                <w:rFonts w:ascii="Arial" w:hAnsi="Arial" w:cs="Arial"/>
              </w:rPr>
            </w:pPr>
          </w:p>
          <w:p w14:paraId="129303DE" w14:textId="77777777" w:rsidR="00C96A6D" w:rsidRDefault="00C96A6D" w:rsidP="00B55748">
            <w:pPr>
              <w:jc w:val="both"/>
              <w:rPr>
                <w:rFonts w:ascii="Arial" w:hAnsi="Arial" w:cs="Arial"/>
              </w:rPr>
            </w:pPr>
            <w:r w:rsidRPr="00C96A6D">
              <w:rPr>
                <w:rFonts w:ascii="Arial" w:hAnsi="Arial" w:cs="Arial"/>
              </w:rPr>
              <w:t>Die Reisenden können diese Einrichtung oder gegebene</w:t>
            </w:r>
            <w:r w:rsidR="004E7D2D">
              <w:rPr>
                <w:rFonts w:ascii="Arial" w:hAnsi="Arial" w:cs="Arial"/>
              </w:rPr>
              <w:t>nfalls die zuständige Behörde (</w:t>
            </w:r>
            <w:commentRangeStart w:id="4"/>
            <w:r w:rsidR="004E7D2D" w:rsidRPr="00876F9A">
              <w:rPr>
                <w:rFonts w:ascii="Arial" w:hAnsi="Arial" w:cs="Arial"/>
                <w:b/>
                <w:i/>
                <w:sz w:val="16"/>
                <w:szCs w:val="16"/>
              </w:rPr>
              <w:t>&gt;&gt;</w:t>
            </w:r>
            <w:commentRangeStart w:id="5"/>
            <w:r w:rsidR="004E7D2D" w:rsidRPr="00876F9A">
              <w:rPr>
                <w:rFonts w:ascii="Arial" w:hAnsi="Arial" w:cs="Arial"/>
                <w:b/>
                <w:i/>
                <w:sz w:val="16"/>
                <w:szCs w:val="16"/>
              </w:rPr>
              <w:t xml:space="preserve">Name und Rechtsform des </w:t>
            </w:r>
            <w:proofErr w:type="spellStart"/>
            <w:r w:rsidR="004E7D2D" w:rsidRPr="00876F9A">
              <w:rPr>
                <w:rFonts w:ascii="Arial" w:hAnsi="Arial" w:cs="Arial"/>
                <w:b/>
                <w:i/>
                <w:sz w:val="16"/>
                <w:szCs w:val="16"/>
              </w:rPr>
              <w:t>Kundengeldabsicherers</w:t>
            </w:r>
            <w:proofErr w:type="spellEnd"/>
            <w:r w:rsidR="004E7D2D" w:rsidRPr="00876F9A">
              <w:rPr>
                <w:rFonts w:ascii="Arial" w:hAnsi="Arial" w:cs="Arial"/>
                <w:b/>
                <w:i/>
                <w:sz w:val="16"/>
                <w:szCs w:val="16"/>
              </w:rPr>
              <w:t xml:space="preserve"> </w:t>
            </w:r>
            <w:commentRangeEnd w:id="5"/>
            <w:r w:rsidR="004E7D2D" w:rsidRPr="00876F9A">
              <w:rPr>
                <w:rFonts w:ascii="Arial" w:hAnsi="Arial" w:cs="Arial"/>
                <w:b/>
                <w:i/>
              </w:rPr>
              <w:commentReference w:id="5"/>
            </w:r>
            <w:r w:rsidR="004E7D2D" w:rsidRPr="00D85EAF">
              <w:rPr>
                <w:rFonts w:ascii="Arial" w:hAnsi="Arial" w:cs="Arial"/>
                <w:b/>
                <w:i/>
                <w:sz w:val="16"/>
                <w:szCs w:val="16"/>
              </w:rPr>
              <w:t xml:space="preserve">Kontaktdaten des </w:t>
            </w:r>
            <w:proofErr w:type="spellStart"/>
            <w:r w:rsidR="004E7D2D" w:rsidRPr="00D85EAF">
              <w:rPr>
                <w:rFonts w:ascii="Arial" w:hAnsi="Arial" w:cs="Arial"/>
                <w:b/>
                <w:i/>
                <w:sz w:val="16"/>
                <w:szCs w:val="16"/>
              </w:rPr>
              <w:t>Kundengeldabsicherers</w:t>
            </w:r>
            <w:proofErr w:type="spellEnd"/>
            <w:r w:rsidR="004E7D2D" w:rsidRPr="00D85EAF">
              <w:rPr>
                <w:rFonts w:ascii="Arial" w:hAnsi="Arial" w:cs="Arial"/>
                <w:b/>
                <w:i/>
                <w:sz w:val="16"/>
                <w:szCs w:val="16"/>
              </w:rPr>
              <w:t xml:space="preserve"> einschließlich der Anschrift des Ortes, an dem er niedergelassen ist, der E-Mail-Adresse und der Telefonnummer&lt;&lt;</w:t>
            </w:r>
            <w:r w:rsidR="004E7D2D">
              <w:rPr>
                <w:rFonts w:ascii="Arial" w:hAnsi="Arial" w:cs="Arial"/>
                <w:sz w:val="16"/>
                <w:szCs w:val="16"/>
              </w:rPr>
              <w:t xml:space="preserve">  </w:t>
            </w:r>
            <w:r w:rsidR="004E7D2D" w:rsidRPr="00D85EAF">
              <w:rPr>
                <w:rFonts w:ascii="Arial" w:hAnsi="Arial" w:cs="Arial"/>
                <w:sz w:val="16"/>
                <w:szCs w:val="16"/>
              </w:rPr>
              <w:t xml:space="preserve"> </w:t>
            </w:r>
            <w:commentRangeEnd w:id="4"/>
            <w:r w:rsidR="004E7D2D">
              <w:rPr>
                <w:rStyle w:val="Kommentarzeichen"/>
              </w:rPr>
              <w:commentReference w:id="4"/>
            </w:r>
            <w:r w:rsidRPr="00C96A6D">
              <w:rPr>
                <w:rFonts w:ascii="Arial" w:hAnsi="Arial" w:cs="Arial"/>
              </w:rPr>
              <w:t xml:space="preserve">) kontaktieren, wenn ihnen Reiseleistungen aufgrund der Insolvenz von XXX verweigert werden. </w:t>
            </w:r>
          </w:p>
          <w:p w14:paraId="2D08199E" w14:textId="77777777" w:rsidR="0057581E" w:rsidRPr="00C96A6D" w:rsidRDefault="0057581E" w:rsidP="00B55748">
            <w:pPr>
              <w:jc w:val="both"/>
              <w:rPr>
                <w:rFonts w:ascii="Arial" w:hAnsi="Arial" w:cs="Arial"/>
              </w:rPr>
            </w:pPr>
          </w:p>
          <w:p w14:paraId="2ACB7E31" w14:textId="77777777" w:rsidR="00C96A6D" w:rsidRPr="00C96A6D" w:rsidRDefault="00C96A6D" w:rsidP="00B55748">
            <w:pPr>
              <w:jc w:val="both"/>
              <w:rPr>
                <w:rFonts w:ascii="Arial" w:hAnsi="Arial" w:cs="Arial"/>
              </w:rPr>
            </w:pPr>
            <w:r w:rsidRPr="00C96A6D">
              <w:rPr>
                <w:rFonts w:ascii="Arial" w:hAnsi="Arial" w:cs="Arial"/>
              </w:rPr>
              <w:t xml:space="preserve">Hinweis: Diese Insolvenzabsicherung gilt nicht für Verträge mit anderen Parteien als XXX, die trotz der Insolvenz des Unternehmens XXX erfüllt werden können. </w:t>
            </w:r>
          </w:p>
          <w:p w14:paraId="5BB4F5B1" w14:textId="77777777" w:rsidR="00C96A6D" w:rsidRPr="00C96A6D" w:rsidRDefault="00C96A6D" w:rsidP="00B55748">
            <w:pPr>
              <w:jc w:val="both"/>
              <w:rPr>
                <w:rFonts w:ascii="Arial" w:hAnsi="Arial" w:cs="Arial"/>
              </w:rPr>
            </w:pPr>
          </w:p>
        </w:tc>
      </w:tr>
    </w:tbl>
    <w:p w14:paraId="35F44F7C" w14:textId="77777777" w:rsidR="00CA2CC8" w:rsidRDefault="001837C4" w:rsidP="00C96A6D"/>
    <w:p w14:paraId="789A0C87" w14:textId="77777777" w:rsidR="00113240" w:rsidRPr="00113240" w:rsidRDefault="00113240" w:rsidP="00113240">
      <w:pPr>
        <w:rPr>
          <w:rFonts w:ascii="Arial" w:hAnsi="Arial" w:cs="Arial"/>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pPr>
      <w:r w:rsidRPr="00113240">
        <w:rPr>
          <w:rFonts w:ascii="Arial" w:hAnsi="Arial" w:cs="Arial"/>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t xml:space="preserve">Richtlinie (EU) 2015/2302 in der in das nationale Recht umgesetzten </w:t>
      </w:r>
      <w:commentRangeStart w:id="6"/>
      <w:r w:rsidRPr="00113240">
        <w:rPr>
          <w:rFonts w:ascii="Arial" w:hAnsi="Arial" w:cs="Arial"/>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t>Form</w:t>
      </w:r>
      <w:commentRangeEnd w:id="6"/>
      <w:r w:rsidRPr="00113240">
        <w:rPr>
          <w:rStyle w:val="Kommentarzeich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commentReference w:id="6"/>
      </w:r>
      <w:r w:rsidRPr="00113240">
        <w:rPr>
          <w:rFonts w:ascii="Arial" w:hAnsi="Arial" w:cs="Arial"/>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t xml:space="preserve"> </w:t>
      </w:r>
    </w:p>
    <w:sectPr w:rsidR="00113240" w:rsidRPr="0011324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14:paraId="48DF97FF" w14:textId="77777777" w:rsidR="004E7D2D" w:rsidRDefault="004E7D2D">
      <w:pPr>
        <w:pStyle w:val="Kommentartext"/>
      </w:pPr>
      <w:r>
        <w:rPr>
          <w:rStyle w:val="Kommentarzeichen"/>
        </w:rPr>
        <w:annotationRef/>
      </w:r>
      <w:r>
        <w:t>Die Unterrichtung des Buchenden</w:t>
      </w:r>
      <w:r w:rsidRPr="0067575F">
        <w:t xml:space="preserve"> </w:t>
      </w:r>
      <w:r>
        <w:t>mittels dieses Formblatts ist mit Wirkung ab dem 01.07.2018 gesetzlich vorgeschrieben. Sie</w:t>
      </w:r>
      <w:r w:rsidRPr="0067575F">
        <w:t xml:space="preserve"> muss</w:t>
      </w:r>
      <w:r>
        <w:t xml:space="preserve"> dann unbedingt in dieser Form erfolgen, </w:t>
      </w:r>
      <w:r w:rsidRPr="006D0946">
        <w:rPr>
          <w:b/>
          <w:u w:val="single"/>
        </w:rPr>
        <w:t xml:space="preserve">bevor </w:t>
      </w:r>
      <w:r>
        <w:t>dem Kunden die zweite Leistung vermittelt wird. und sollte vom Kunden vor bzw. bei Buchung der zweiten Leistung auch entsprechend bestätigt werden, damit Sie die Übergabe nachweisen können.</w:t>
      </w:r>
    </w:p>
  </w:comment>
  <w:comment w:id="2" w:author="Autor" w:initials="A">
    <w:p w14:paraId="44D6DC57" w14:textId="77777777" w:rsidR="00B55748" w:rsidRDefault="00B55748">
      <w:pPr>
        <w:pStyle w:val="Kommentartext"/>
      </w:pPr>
      <w:r>
        <w:rPr>
          <w:rStyle w:val="Kommentarzeichen"/>
        </w:rPr>
        <w:annotationRef/>
      </w:r>
      <w:r w:rsidRPr="00B55748">
        <w:t xml:space="preserve">Werden die Information auf einer Webseite für den elektronischen Geschäftsverkehr zur Verfügung gestellt, ist hier die mit den Wörtern „Weiterführende Informationen zum Insolvenzschutz“ beschriftete Hyperlink-Schaltfläche einzufügen, nach deren Betätigung die Informationen im zweiten Kasten zur Verfügung gestellt werden. </w:t>
      </w:r>
    </w:p>
  </w:comment>
  <w:comment w:id="3" w:author="Autor" w:initials="A">
    <w:p w14:paraId="01CFD31F" w14:textId="77777777" w:rsidR="004E7D2D" w:rsidRDefault="004E7D2D" w:rsidP="004E7D2D">
      <w:pPr>
        <w:pStyle w:val="Kommentartext"/>
      </w:pPr>
      <w:r>
        <w:rPr>
          <w:rStyle w:val="Kommentarzeichen"/>
        </w:rPr>
        <w:annotationRef/>
      </w:r>
      <w:r>
        <w:t>einfügen</w:t>
      </w:r>
    </w:p>
  </w:comment>
  <w:comment w:id="5" w:author="Autor" w:initials="A">
    <w:p w14:paraId="1CE2F3C0" w14:textId="77777777" w:rsidR="004E7D2D" w:rsidRDefault="004E7D2D" w:rsidP="004E7D2D">
      <w:pPr>
        <w:pStyle w:val="Kommentartext"/>
      </w:pPr>
      <w:r>
        <w:rPr>
          <w:rStyle w:val="Kommentarzeichen"/>
        </w:rPr>
        <w:annotationRef/>
      </w:r>
      <w:r>
        <w:t>einfügen</w:t>
      </w:r>
    </w:p>
  </w:comment>
  <w:comment w:id="4" w:author="Autor" w:initials="A">
    <w:p w14:paraId="49ADDC07" w14:textId="77777777" w:rsidR="004E7D2D" w:rsidRDefault="004E7D2D" w:rsidP="004E7D2D">
      <w:pPr>
        <w:pStyle w:val="Kommentartext"/>
      </w:pPr>
      <w:r>
        <w:rPr>
          <w:rStyle w:val="Kommentarzeichen"/>
        </w:rPr>
        <w:annotationRef/>
      </w:r>
      <w:r>
        <w:t xml:space="preserve">Bitte einfügen. Bitte stimmen Sie sich insoweit mit Ihrem </w:t>
      </w:r>
      <w:proofErr w:type="spellStart"/>
      <w:r>
        <w:t>Kundengeldabsicherer</w:t>
      </w:r>
      <w:proofErr w:type="spellEnd"/>
      <w:r>
        <w:t xml:space="preserve"> über die hier anzugebenen Kontaktdaten ab.</w:t>
      </w:r>
    </w:p>
  </w:comment>
  <w:comment w:id="6" w:author="Autor" w:initials="A">
    <w:p w14:paraId="2DDEC9C4" w14:textId="77777777" w:rsidR="00113240" w:rsidRDefault="00113240">
      <w:pPr>
        <w:pStyle w:val="Kommentartext"/>
      </w:pPr>
      <w:r>
        <w:rPr>
          <w:rStyle w:val="Kommentarzeichen"/>
        </w:rPr>
        <w:annotationRef/>
      </w:r>
      <w:r>
        <w:rPr>
          <w:rFonts w:ascii="Arial" w:hAnsi="Arial" w:cs="Arial"/>
        </w:rPr>
        <w:t xml:space="preserve">Hier ist eine </w:t>
      </w:r>
      <w:r w:rsidRPr="00113240">
        <w:rPr>
          <w:rFonts w:ascii="Arial" w:hAnsi="Arial" w:cs="Arial"/>
        </w:rPr>
        <w:t>Hyperlink-Schaltfläche</w:t>
      </w:r>
      <w:r>
        <w:rPr>
          <w:rFonts w:ascii="Arial" w:hAnsi="Arial" w:cs="Arial"/>
        </w:rPr>
        <w:t xml:space="preserve"> zu setzen</w:t>
      </w:r>
      <w:r w:rsidRPr="00113240">
        <w:rPr>
          <w:rFonts w:ascii="Arial" w:hAnsi="Arial" w:cs="Arial"/>
        </w:rPr>
        <w:t>, nach deren Betätigung eine Weiterleitung auf di</w:t>
      </w:r>
      <w:r>
        <w:rPr>
          <w:rFonts w:ascii="Arial" w:hAnsi="Arial" w:cs="Arial"/>
        </w:rPr>
        <w:t xml:space="preserve">e Webseite </w:t>
      </w:r>
      <w:hyperlink r:id="rId1" w:history="1">
        <w:r w:rsidRPr="00AD5887">
          <w:rPr>
            <w:rStyle w:val="Hyperlink"/>
            <w:rFonts w:ascii="AdvLTe50259" w:hAnsi="AdvLTe50259" w:cs="AdvLTe50259"/>
          </w:rPr>
          <w:t>www.umsetzung-richtlinie-eu2015-2302.de</w:t>
        </w:r>
      </w:hyperlink>
      <w:r w:rsidRPr="00113240">
        <w:rPr>
          <w:rFonts w:ascii="Arial" w:hAnsi="Arial" w:cs="Arial"/>
        </w:rPr>
        <w:t xml:space="preserve"> erfolgt,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F97FF" w15:done="0"/>
  <w15:commentEx w15:paraId="44D6DC57" w15:done="0"/>
  <w15:commentEx w15:paraId="01CFD31F" w15:done="0"/>
  <w15:commentEx w15:paraId="1CE2F3C0" w15:done="0"/>
  <w15:commentEx w15:paraId="49ADDC07" w15:done="0"/>
  <w15:commentEx w15:paraId="2DDEC9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D00FA" w14:textId="77777777" w:rsidR="00923BCB" w:rsidRDefault="00923BCB" w:rsidP="00351B96">
      <w:pPr>
        <w:spacing w:after="0" w:line="240" w:lineRule="auto"/>
      </w:pPr>
      <w:r>
        <w:separator/>
      </w:r>
    </w:p>
  </w:endnote>
  <w:endnote w:type="continuationSeparator" w:id="0">
    <w:p w14:paraId="0C030878" w14:textId="77777777" w:rsidR="00923BCB" w:rsidRDefault="00923BCB" w:rsidP="003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LTe50259">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950A4" w14:textId="77777777" w:rsidR="00923BCB" w:rsidRDefault="00923BCB" w:rsidP="00351B96">
      <w:pPr>
        <w:spacing w:after="0" w:line="240" w:lineRule="auto"/>
      </w:pPr>
      <w:r>
        <w:separator/>
      </w:r>
    </w:p>
  </w:footnote>
  <w:footnote w:type="continuationSeparator" w:id="0">
    <w:p w14:paraId="497C9B99" w14:textId="77777777" w:rsidR="00923BCB" w:rsidRDefault="00923BCB" w:rsidP="00351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6D"/>
    <w:rsid w:val="000C45DD"/>
    <w:rsid w:val="00113240"/>
    <w:rsid w:val="00153EDA"/>
    <w:rsid w:val="001837C4"/>
    <w:rsid w:val="00351B96"/>
    <w:rsid w:val="0047181B"/>
    <w:rsid w:val="004E7D2D"/>
    <w:rsid w:val="0057581E"/>
    <w:rsid w:val="006F4DFB"/>
    <w:rsid w:val="00923BCB"/>
    <w:rsid w:val="00A742FD"/>
    <w:rsid w:val="00B55748"/>
    <w:rsid w:val="00C96A6D"/>
    <w:rsid w:val="00DD79ED"/>
    <w:rsid w:val="00FC6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1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9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55748"/>
    <w:rPr>
      <w:sz w:val="16"/>
      <w:szCs w:val="16"/>
    </w:rPr>
  </w:style>
  <w:style w:type="paragraph" w:styleId="Kommentartext">
    <w:name w:val="annotation text"/>
    <w:basedOn w:val="Standard"/>
    <w:link w:val="KommentartextZchn"/>
    <w:uiPriority w:val="99"/>
    <w:semiHidden/>
    <w:unhideWhenUsed/>
    <w:rsid w:val="00B557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5748"/>
    <w:rPr>
      <w:sz w:val="20"/>
      <w:szCs w:val="20"/>
    </w:rPr>
  </w:style>
  <w:style w:type="paragraph" w:styleId="Kommentarthema">
    <w:name w:val="annotation subject"/>
    <w:basedOn w:val="Kommentartext"/>
    <w:next w:val="Kommentartext"/>
    <w:link w:val="KommentarthemaZchn"/>
    <w:uiPriority w:val="99"/>
    <w:semiHidden/>
    <w:unhideWhenUsed/>
    <w:rsid w:val="00B55748"/>
    <w:rPr>
      <w:b/>
      <w:bCs/>
    </w:rPr>
  </w:style>
  <w:style w:type="character" w:customStyle="1" w:styleId="KommentarthemaZchn">
    <w:name w:val="Kommentarthema Zchn"/>
    <w:basedOn w:val="KommentartextZchn"/>
    <w:link w:val="Kommentarthema"/>
    <w:uiPriority w:val="99"/>
    <w:semiHidden/>
    <w:rsid w:val="00B55748"/>
    <w:rPr>
      <w:b/>
      <w:bCs/>
      <w:sz w:val="20"/>
      <w:szCs w:val="20"/>
    </w:rPr>
  </w:style>
  <w:style w:type="paragraph" w:styleId="Sprechblasentext">
    <w:name w:val="Balloon Text"/>
    <w:basedOn w:val="Standard"/>
    <w:link w:val="SprechblasentextZchn"/>
    <w:uiPriority w:val="99"/>
    <w:semiHidden/>
    <w:unhideWhenUsed/>
    <w:rsid w:val="00B55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748"/>
    <w:rPr>
      <w:rFonts w:ascii="Tahoma" w:hAnsi="Tahoma" w:cs="Tahoma"/>
      <w:sz w:val="16"/>
      <w:szCs w:val="16"/>
    </w:rPr>
  </w:style>
  <w:style w:type="character" w:styleId="Hyperlink">
    <w:name w:val="Hyperlink"/>
    <w:basedOn w:val="Absatz-Standardschriftart"/>
    <w:uiPriority w:val="99"/>
    <w:unhideWhenUsed/>
    <w:rsid w:val="00113240"/>
    <w:rPr>
      <w:color w:val="0000FF" w:themeColor="hyperlink"/>
      <w:u w:val="single"/>
    </w:rPr>
  </w:style>
  <w:style w:type="paragraph" w:styleId="Kopfzeile">
    <w:name w:val="header"/>
    <w:basedOn w:val="Standard"/>
    <w:link w:val="KopfzeileZchn"/>
    <w:uiPriority w:val="99"/>
    <w:unhideWhenUsed/>
    <w:rsid w:val="00351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B96"/>
  </w:style>
  <w:style w:type="paragraph" w:styleId="Fuzeile">
    <w:name w:val="footer"/>
    <w:basedOn w:val="Standard"/>
    <w:link w:val="FuzeileZchn"/>
    <w:uiPriority w:val="99"/>
    <w:unhideWhenUsed/>
    <w:rsid w:val="00351B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9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55748"/>
    <w:rPr>
      <w:sz w:val="16"/>
      <w:szCs w:val="16"/>
    </w:rPr>
  </w:style>
  <w:style w:type="paragraph" w:styleId="Kommentartext">
    <w:name w:val="annotation text"/>
    <w:basedOn w:val="Standard"/>
    <w:link w:val="KommentartextZchn"/>
    <w:uiPriority w:val="99"/>
    <w:semiHidden/>
    <w:unhideWhenUsed/>
    <w:rsid w:val="00B557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5748"/>
    <w:rPr>
      <w:sz w:val="20"/>
      <w:szCs w:val="20"/>
    </w:rPr>
  </w:style>
  <w:style w:type="paragraph" w:styleId="Kommentarthema">
    <w:name w:val="annotation subject"/>
    <w:basedOn w:val="Kommentartext"/>
    <w:next w:val="Kommentartext"/>
    <w:link w:val="KommentarthemaZchn"/>
    <w:uiPriority w:val="99"/>
    <w:semiHidden/>
    <w:unhideWhenUsed/>
    <w:rsid w:val="00B55748"/>
    <w:rPr>
      <w:b/>
      <w:bCs/>
    </w:rPr>
  </w:style>
  <w:style w:type="character" w:customStyle="1" w:styleId="KommentarthemaZchn">
    <w:name w:val="Kommentarthema Zchn"/>
    <w:basedOn w:val="KommentartextZchn"/>
    <w:link w:val="Kommentarthema"/>
    <w:uiPriority w:val="99"/>
    <w:semiHidden/>
    <w:rsid w:val="00B55748"/>
    <w:rPr>
      <w:b/>
      <w:bCs/>
      <w:sz w:val="20"/>
      <w:szCs w:val="20"/>
    </w:rPr>
  </w:style>
  <w:style w:type="paragraph" w:styleId="Sprechblasentext">
    <w:name w:val="Balloon Text"/>
    <w:basedOn w:val="Standard"/>
    <w:link w:val="SprechblasentextZchn"/>
    <w:uiPriority w:val="99"/>
    <w:semiHidden/>
    <w:unhideWhenUsed/>
    <w:rsid w:val="00B55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748"/>
    <w:rPr>
      <w:rFonts w:ascii="Tahoma" w:hAnsi="Tahoma" w:cs="Tahoma"/>
      <w:sz w:val="16"/>
      <w:szCs w:val="16"/>
    </w:rPr>
  </w:style>
  <w:style w:type="character" w:styleId="Hyperlink">
    <w:name w:val="Hyperlink"/>
    <w:basedOn w:val="Absatz-Standardschriftart"/>
    <w:uiPriority w:val="99"/>
    <w:unhideWhenUsed/>
    <w:rsid w:val="00113240"/>
    <w:rPr>
      <w:color w:val="0000FF" w:themeColor="hyperlink"/>
      <w:u w:val="single"/>
    </w:rPr>
  </w:style>
  <w:style w:type="paragraph" w:styleId="Kopfzeile">
    <w:name w:val="header"/>
    <w:basedOn w:val="Standard"/>
    <w:link w:val="KopfzeileZchn"/>
    <w:uiPriority w:val="99"/>
    <w:unhideWhenUsed/>
    <w:rsid w:val="00351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B96"/>
  </w:style>
  <w:style w:type="paragraph" w:styleId="Fuzeile">
    <w:name w:val="footer"/>
    <w:basedOn w:val="Standard"/>
    <w:link w:val="FuzeileZchn"/>
    <w:uiPriority w:val="99"/>
    <w:unhideWhenUsed/>
    <w:rsid w:val="00351B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umsetzung-richtlinie-eu2015-2302.de"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2018-06-13T07:52:00Z</dcterms:created>
  <dcterms:modified xsi:type="dcterms:W3CDTF">2018-06-13T07:52:00Z</dcterms:modified>
</cp:coreProperties>
</file>